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3E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4054F0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          </w:t>
      </w:r>
    </w:p>
    <w:p w:rsidR="0065463E" w:rsidRDefault="0065463E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</w:p>
    <w:p w:rsidR="004054F0" w:rsidRPr="004054F0" w:rsidRDefault="0065463E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      </w:t>
      </w:r>
      <w:r w:rsidR="004054F0" w:rsidRPr="004054F0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Пояснительная записка</w:t>
      </w:r>
    </w:p>
    <w:p w:rsidR="004054F0" w:rsidRPr="00F43681" w:rsidRDefault="00F43681" w:rsidP="00F43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81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по биологии </w:t>
      </w:r>
      <w:r w:rsidRPr="004054F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адресована</w:t>
      </w:r>
      <w:r w:rsidRPr="004054F0">
        <w:rPr>
          <w:rFonts w:ascii="Times New Roman" w:eastAsia="MS Mincho" w:hAnsi="Times New Roman" w:cs="Times New Roman"/>
          <w:b/>
          <w:spacing w:val="1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учащимся 10 класса</w:t>
      </w: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4054F0">
        <w:rPr>
          <w:rFonts w:ascii="Times New Roman" w:eastAsia="MS Mincho" w:hAnsi="Times New Roman" w:cs="Times New Roman"/>
          <w:b/>
          <w:spacing w:val="1"/>
          <w:sz w:val="24"/>
          <w:szCs w:val="24"/>
          <w:lang w:eastAsia="ja-JP"/>
        </w:rPr>
        <w:t>общеобразовательного учреждения</w:t>
      </w:r>
      <w:r w:rsidRPr="00F4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43681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на основе варианта федеральной авторской программы –Биология: 5-11 классы: программы/ И.Н. Пономарева, В.С. Кучменко, О.А. Корнилова и др./ М.: Вентана-Граф, 2016.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Сроки реализации программы – 1 год</w:t>
      </w: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F43681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для планирования предмета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час в неделю (34 часа</w:t>
      </w:r>
      <w:r w:rsidRPr="00F43681">
        <w:rPr>
          <w:rFonts w:ascii="Times New Roman" w:eastAsia="Calibri" w:hAnsi="Times New Roman" w:cs="Times New Roman"/>
          <w:sz w:val="24"/>
          <w:szCs w:val="24"/>
        </w:rPr>
        <w:t>)</w:t>
      </w:r>
      <w:r w:rsidRPr="00F43681">
        <w:rPr>
          <w:rFonts w:ascii="Times New Roman" w:hAnsi="Times New Roman" w:cs="Times New Roman"/>
          <w:sz w:val="24"/>
          <w:szCs w:val="24"/>
        </w:rPr>
        <w:t xml:space="preserve"> </w:t>
      </w:r>
      <w:r w:rsidRPr="006F13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рассмотрено на МО естественных наук, протокол №1 от 29.08.2019г).</w:t>
      </w:r>
    </w:p>
    <w:p w:rsidR="004054F0" w:rsidRPr="004054F0" w:rsidRDefault="004054F0" w:rsidP="004054F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Предмет «Биология» относится к предметной области </w:t>
      </w: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«Естественнонаучные предметы».</w:t>
      </w:r>
    </w:p>
    <w:p w:rsidR="004054F0" w:rsidRPr="004054F0" w:rsidRDefault="004054F0" w:rsidP="004054F0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Цель</w:t>
      </w:r>
      <w:r w:rsidRPr="004054F0">
        <w:rPr>
          <w:rFonts w:ascii="Times New Roman" w:eastAsia="Times New Roman" w:hAnsi="Times New Roman" w:cs="Arial"/>
          <w:b/>
          <w:color w:val="000000"/>
          <w:sz w:val="24"/>
          <w:szCs w:val="24"/>
          <w:lang w:eastAsia="ja-JP"/>
        </w:rPr>
        <w:t xml:space="preserve"> программы:</w:t>
      </w: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4054F0" w:rsidRPr="004054F0" w:rsidRDefault="004054F0" w:rsidP="004054F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Сформировать у школьников в процессе биологического образования понимание значения законов и закономерностей существования и развития живой природы, осознание величайшей ценности жизни и биологического разнообразия нашей планеты, понимание роли процесса эволюции и закономерностей передачи наследственной информации для объяснения многообразия форм жизни на Земле.</w:t>
      </w:r>
    </w:p>
    <w:p w:rsidR="004054F0" w:rsidRPr="004054F0" w:rsidRDefault="004054F0" w:rsidP="004054F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Основным принципом </w:t>
      </w: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отбора материала служит непосредственное продолжение программы курса биологии 5-9 классов, составленных авторским коллективом под руководством профессора И.Н. Пономарёвой (М:Вентана-граф, 2012).Опираясь на сведения, полученные в 5-9 классах, в старшей школе курс биологии раскрывает более полно и точно с научной точки зрения общебиологические явления и закономерности, осуществляющиеся на разных уровнях организации живой природы, излагает важнейшие биологические теории, законы, гипотезы. В связи с этим программа 10-11 классов представляет содержание курса биологии как материала второго, более высокого уровня обучения, построенного на интегрированной основе. Раскрытие учебного содержания в курсе общей биологии 10-11 классов проводится по темам, характеризующим особенности свойств живой природы на молекулярном, клеточном, организменном, популяционно-видовом, биогеоценотическом, биосферном уровнях организации живой природы.</w:t>
      </w:r>
    </w:p>
    <w:p w:rsidR="004054F0" w:rsidRPr="004054F0" w:rsidRDefault="004054F0" w:rsidP="004054F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Предполагаемые результаты:</w:t>
      </w:r>
    </w:p>
    <w:p w:rsidR="004054F0" w:rsidRPr="004054F0" w:rsidRDefault="004054F0" w:rsidP="004054F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Выпускник на базовом уровне научится: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популяцию и биологический вид по основным признакам;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описывать фенотип многоклеточных растений и животных по морфологическому критерию;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объяснять многообразие организмов, применяя эволюционную теорию;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объяснять причины наследственных заболеваний;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составлять схемы переноса веществ и энергии в экосистеме (цепи питания);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объяснять последствия влияния мутагенов;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объяснять возможные причины наследственных заболеваний.</w:t>
      </w:r>
    </w:p>
    <w:p w:rsidR="004054F0" w:rsidRPr="004054F0" w:rsidRDefault="004054F0" w:rsidP="004054F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Выпускник на базовом уровне получит возможность научиться: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сравнивать способы деления клетки (митоз и мейоз);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4054F0" w:rsidRPr="004054F0" w:rsidRDefault="004054F0" w:rsidP="004054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4054F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4054F0" w:rsidRPr="00F43681" w:rsidRDefault="004054F0" w:rsidP="00F4368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Общая характеристика курса биологии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 содержание курса биологии 10-11 классов разработаны в полном соответствии со стандартом среднего общего образования базового уровня. 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построена на важной содержательной основе — гуманизме, биоцентризме и полицентризме в раскрытии свойств живой природы и её закономерностей; многомерности уровней организации жизни; историзме явлений в природе и открытий в биологической области знаний; понимании биологии как науки и как явления культуры; значении биологии для жизни людей и для сохранения природы. 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культуры молодёжи, формированию компетентностных качеств личности учащихся, развитию познавательной деятельности (и, соответственно, познавательных универсальных действий), укреплению и расширению представлений о научной картине мира с учётом биологических, этических, гуманистических, коммуникативных, эстетических и культурологических аспектов. 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Интегрирование материалов из различных областей науки биологии в ходе раскрытия свойств живой природы с позиции принадлежности их к разным структурным уровням организации жизни, их экологизация, культурологическая направленности и личностно-развивающий подход делают учебное содержание новым и более интересным для учащихся. 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учебного материала в 10 классе начинается с раскрытия свойств биосферного уровня жизни и завершается изучением свойств популяционно-видового уровня. В 11 классе изучение свойств живой природы начинается с организменного уровня и завершается изучением свойств молекулярного уровня жизни. Такая последовательность изложения содержания курса биологии обеспечивает в 10 классе преемственную связь с курсом биологии 9 класса и межпредметную связь с курсом географии 9 и 10 классов. Изучение в 11 классе процессов и явлении молекулярного уровня жизни позволяет осуществить межпредметную связь с курсом органической химии. 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на базовом уровне направлено, главным образом, на реализацию культурологической функции в общих компетентностях биологического образования на подготовку высокоразвитой личности, способной к активной деятельности; на развитие у обучающихся индивидуальных способностей, формирование современного научного мировоззрения. 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 резерв свободного учебного времени для более широкого использования иных форм организации учебного процесса (лабораторные работы, семинары) и внедрения современных педагогических технологий.</w:t>
      </w:r>
    </w:p>
    <w:p w:rsidR="004054F0" w:rsidRPr="004054F0" w:rsidRDefault="004054F0" w:rsidP="004054F0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Место курса биологии в  учебном плане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Программа разработана в соответствии с базисным учеб</w:t>
      </w: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 xml:space="preserve">ным </w:t>
      </w:r>
      <w:r w:rsidRPr="004054F0">
        <w:rPr>
          <w:rFonts w:ascii="Times New Roman" w:eastAsia="MS Mincho" w:hAnsi="Times New Roman" w:cs="Times New Roman"/>
          <w:spacing w:val="31"/>
          <w:sz w:val="24"/>
          <w:szCs w:val="24"/>
          <w:lang w:eastAsia="ja-JP"/>
        </w:rPr>
        <w:t>планом</w:t>
      </w: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(БУПом) для </w:t>
      </w:r>
    </w:p>
    <w:p w:rsidR="004054F0" w:rsidRPr="004054F0" w:rsidRDefault="004054F0" w:rsidP="004054F0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уровня среднего общего образования 10-11 классов. Общее число учебных часов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 2 года обучения</w:t>
      </w:r>
      <w:r w:rsidR="00CA3F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составляет 67</w:t>
      </w: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, из них 3</w:t>
      </w:r>
      <w:r w:rsidR="00CA3F06">
        <w:rPr>
          <w:rFonts w:ascii="Times New Roman" w:eastAsia="MS Mincho" w:hAnsi="Times New Roman" w:cs="Times New Roman"/>
          <w:sz w:val="24"/>
          <w:szCs w:val="24"/>
          <w:lang w:eastAsia="ja-JP"/>
        </w:rPr>
        <w:t>4 (1 ч в неделю) в 10 классе, 33</w:t>
      </w: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(1 ч в неделю) в 11 классе.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биологии для 10 и 11 классов являются двухуровневыми. Их основной материал предназначен для организации обучения в соответствии с требованиями к предметным результатам освоения базового курса биологии в школе. Дополнительный материал может быть использован на во внеурочной деятельности. Резервное время  будет использованона изучение проблемных и.вопросов курса, проведение экскурсий, практических работ, контрольно-обобщающие уроки. </w:t>
      </w:r>
    </w:p>
    <w:p w:rsidR="004054F0" w:rsidRPr="004054F0" w:rsidRDefault="004054F0" w:rsidP="004054F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Личностные, метапредметные и предметные результаты освоения курса биологии</w:t>
      </w:r>
    </w:p>
    <w:p w:rsidR="004054F0" w:rsidRPr="004054F0" w:rsidRDefault="004054F0" w:rsidP="004054F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Личностные   результаты: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сформированность мотивации к творческому труду, к работе на результат; бережному отношению к природе, к материальным и духовным ценностям;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сформированность убеждённо</w:t>
      </w:r>
      <w:r w:rsidRPr="004054F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сти в важной роли </w:t>
      </w: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в жизни общества;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реализация этических установок но отношению к биологическим открытиям, исследованиям и их результатам;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сформированность научной картины мира как компонента общечеловеческой и личностной культуры набазе биологических знаний и умений;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признание высокой ценности жизни но всех её проявлениях, здоровья своего и других людей; реализация установок здорового образа жизни;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сформированность познавательных мотивов, направленных на овладение навыками самостоятельного приобретения новых знаний;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 многообразии живой природы, методах её изучения, роли учебных умений для личности, основных принципов и правил отношения к живой природе.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 результаты: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компетентность в области использования информонно-коммуникативных технологий (ИКТ), умение работать с разными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справочниках, словарях, интернет-ресурсах); анализировать и оценивать информацию, преобразовывать её из одной формы в другую,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адекватно использовать речевые средства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содержания биологических теории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учёных в развитие биологической науки;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определять существенные признаки биологических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объекты; сравнивать и оценивать между собой структурные уровни организации жизни;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объяснение роли биологии в формировании научного мировоззрения; вклада биологических теорий в формирование современной естественнонаучной картины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причины эволюции, изменяемости видов, наследственных заболеваний, мутаций, устойчивости и смены экосистем;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приводить доказательства единства живой и неживой природы, её уровней организации и эволюции; родства живых организмов и окружающей среды; необходимости сохранения многообразия видов;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пользоваться биологической терминологией и символикой;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проводить анализ и оценку различных гипотез  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получаемой из разных источников;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оценку этических аспектов некоторых исследований в области биотехнологии (клонирования, искусственного оплодотворения, направленного изменения генома);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постановку биологических экспериментов и объяснение их результатов.</w:t>
      </w:r>
    </w:p>
    <w:p w:rsidR="004054F0" w:rsidRPr="004054F0" w:rsidRDefault="004054F0" w:rsidP="004054F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:rsidR="004054F0" w:rsidRPr="004054F0" w:rsidRDefault="004054F0" w:rsidP="004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Содержание тем учебного курса:</w:t>
      </w:r>
    </w:p>
    <w:p w:rsidR="004054F0" w:rsidRDefault="004054F0" w:rsidP="004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Перечень и название раздела и тем курса по годам обучения, необходимое количество часов для раздела, темы:</w:t>
      </w:r>
    </w:p>
    <w:p w:rsidR="004054F0" w:rsidRPr="004054F0" w:rsidRDefault="004054F0" w:rsidP="004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10 класс</w:t>
      </w:r>
    </w:p>
    <w:p w:rsidR="004054F0" w:rsidRPr="004054F0" w:rsidRDefault="004054F0" w:rsidP="004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Раздел 1.</w:t>
      </w:r>
      <w:r w:rsidRPr="004054F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  </w:t>
      </w:r>
      <w:r w:rsidRPr="004054F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Введение в курс общей биологии  (5 часов)</w:t>
      </w:r>
    </w:p>
    <w:p w:rsidR="004054F0" w:rsidRPr="004054F0" w:rsidRDefault="004054F0" w:rsidP="004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lastRenderedPageBreak/>
        <w:t>Раздел 2.</w:t>
      </w:r>
      <w:r w:rsidRPr="004054F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Биосферный уровень жизни (8ч)</w:t>
      </w:r>
    </w:p>
    <w:p w:rsidR="004054F0" w:rsidRPr="004054F0" w:rsidRDefault="004054F0" w:rsidP="004054F0">
      <w:pPr>
        <w:shd w:val="clear" w:color="auto" w:fill="FFFFFF"/>
        <w:spacing w:after="0" w:line="240" w:lineRule="auto"/>
        <w:ind w:right="1555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  <w:t>Раздел 3.</w:t>
      </w:r>
      <w:r w:rsidRPr="004054F0">
        <w:rPr>
          <w:rFonts w:ascii="Times New Roman" w:eastAsia="MS Mincho" w:hAnsi="Times New Roman" w:cs="Times New Roman"/>
          <w:bCs/>
          <w:i/>
          <w:sz w:val="24"/>
          <w:szCs w:val="24"/>
          <w:lang w:eastAsia="ja-JP"/>
        </w:rPr>
        <w:t xml:space="preserve"> </w:t>
      </w:r>
      <w:r w:rsidRPr="004054F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Биогеоценотический уровень жизни (6ч)</w:t>
      </w:r>
    </w:p>
    <w:p w:rsidR="004054F0" w:rsidRPr="004054F0" w:rsidRDefault="004054F0" w:rsidP="004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  <w:t>Раздел 4.</w:t>
      </w:r>
      <w:r w:rsidRPr="004054F0">
        <w:rPr>
          <w:rFonts w:ascii="Times New Roman" w:eastAsia="MS Mincho" w:hAnsi="Times New Roman" w:cs="Times New Roman"/>
          <w:bCs/>
          <w:i/>
          <w:sz w:val="24"/>
          <w:szCs w:val="24"/>
          <w:lang w:eastAsia="ja-JP"/>
        </w:rPr>
        <w:t xml:space="preserve"> </w:t>
      </w:r>
      <w:r w:rsidRPr="004054F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Популяционно-видовой уровень жизни (13ч)</w:t>
      </w:r>
    </w:p>
    <w:p w:rsidR="004054F0" w:rsidRPr="004054F0" w:rsidRDefault="004054F0" w:rsidP="004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54F0" w:rsidRDefault="004054F0" w:rsidP="004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Содержание учебной темы; основные вопросы; практические и лабораторные работы, экскурсии, используемые при обучении:</w:t>
      </w:r>
    </w:p>
    <w:p w:rsidR="004054F0" w:rsidRPr="004054F0" w:rsidRDefault="004054F0" w:rsidP="004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10 класс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1</w:t>
      </w: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курс общей биологии (5 ч)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Отрасли биологии, её связи с другими науками. Значение практической биологии. Основные свойства жизни. Отличительные признаки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живого.</w:t>
      </w:r>
      <w:r w:rsidRPr="004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системы. Биосистема как структурная единица живой материи. Общие признаки биосистем. уровневая организация живой природы. </w:t>
      </w:r>
      <w:r w:rsidRPr="0040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биологических теорий, идей, гипотез в формировании современной естественнонаучной картины мира.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изучения живой природы (наблюдение, сравнение, описание, эксперимент, моделирование). </w:t>
      </w:r>
      <w:r w:rsidRPr="0040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Взаимосвязь природы и культуры.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Экскурсия в природу</w:t>
      </w:r>
      <w:r w:rsidRPr="0040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 в родной природе.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Раздел 2.</w:t>
      </w:r>
      <w:r w:rsidRPr="004054F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Pr="0040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Биосферный уровень жизни (8 ч)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биосферного уровня организации жизни. Учение В.И. Вернадского о биосфере. Функции живого вещества в биосфере. Гипотезы о происхождении жизни (живого вещества) на Земле. Работы А.И. Опарина и Дж. Холдейна. Эволюция биосферы. Этапы биологической эволюции в развитии биосферы. Биологический круговорот. Круговорот веществ и поток энергии в биосфере. Биосфера как глобальная био- и экосистема. Устойчивость биосферы и её причины. 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 Среды жизни организмов на Земле. Экологические факторы среды: абиотические, биотические, антропогенные.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экологических факторов в жизни организмов. </w:t>
      </w:r>
      <w:r w:rsidRPr="004054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</w:t>
      </w:r>
      <w:r w:rsidRPr="0040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тимальное, ограничивающее и сигнальное действия экологических факторов.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S Mincho" w:hAnsi="Times New Roman" w:cs="Times New Roman"/>
          <w:bCs/>
          <w:i/>
          <w:sz w:val="24"/>
          <w:szCs w:val="24"/>
          <w:lang w:eastAsia="ja-JP"/>
        </w:rPr>
        <w:t xml:space="preserve">Раздел 3. </w:t>
      </w:r>
      <w:r w:rsidRPr="004054F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Pr="0040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Биогеоценотический уровень жизни (6 ч)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биогеоценотического уровня организации живой материи. Биогеоценоз как биосистема и особый уровень организации жизни. Биогеоценоз и экосистема. Строение и свойства биогеоценоза. Видовая и пространственная структура биоценоза. Типы связей и зависимостей в биогеоценозе. Приспособления организмов к совместной жизни в биогеоценозе, круговорот веществ и превращения энергии — главное условие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существования биогеоценоза (экосистемы). Устойчивость и динамика биогеоценозов (экосистем). </w:t>
      </w:r>
      <w:r w:rsidRPr="0040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</w:t>
      </w:r>
      <w:r w:rsidRPr="0040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логические ритмы. Саморегуляция экосистем. </w:t>
      </w: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и смена биогеоценозов. Многообразие биогеоценозов (экосистем). Агроэкосистемы. </w:t>
      </w:r>
      <w:r w:rsidRPr="0040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Поддержание разнообразияэкосистем. Экологические законы природопользования.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54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Лабораторная работа № 1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 растений и животных к условиям жизни в лесном биогеоценозе.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4. </w:t>
      </w: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Популяционно-видовой уровень жизни (13 ч)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его критерии и структура. Популяция как надорганизменная биосистема — форма существования вида и особая  генетическая система. Развитие эволюционных идей. Значение работ Ж.-Б. Ламарка. Эволюционное учение Ч. Дарвина. Популяция — основная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эволюции. Движущие силы и факторы эволюции живой природы. Результаты эволюции. Многообразие видов. Система живых организмов на Земле. Приспособленность организмов к среде обитания. Образование новых видов на Земле. Современное учение об эволюции — синтетическая теория эволюции (СТЭ).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уникальный вид живой природы. Этапы процесса происхождения и эволюции человека. Гипотезы о происхождении человека и его рас. Единство человеческих рас.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эволюции. Биологический прогресс и биологический регресс. Основные направления эволюции: ароморфоз, идиоадаптация и дегенерация.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Проблема сохранения биологического разнообразия как основа устойчивого развития биосферы. </w:t>
      </w: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сохранения природных видов. Значение популяционно-видового уровня жизни в биосфере. 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Cs/>
          <w:i/>
          <w:sz w:val="24"/>
          <w:szCs w:val="24"/>
          <w:u w:val="single"/>
          <w:lang w:eastAsia="ru-RU"/>
        </w:rPr>
        <w:t xml:space="preserve">Лабораторная работа № 2 </w:t>
      </w: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Морфологические критерии, используемые при  делении видов.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Cs/>
          <w:i/>
          <w:sz w:val="24"/>
          <w:szCs w:val="24"/>
          <w:u w:val="single"/>
          <w:lang w:eastAsia="ru-RU"/>
        </w:rPr>
        <w:t xml:space="preserve">Лабораторная работа № 3 </w:t>
      </w: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Наблюдение признаков ароморфоза у растений </w:t>
      </w:r>
      <w:r w:rsidRPr="004054F0">
        <w:rPr>
          <w:rFonts w:ascii="Times New Roman" w:eastAsia="Malgun Gothic" w:hAnsi="Times New Roman" w:cs="Times New Roman"/>
          <w:bCs/>
          <w:sz w:val="24"/>
          <w:szCs w:val="24"/>
          <w:lang w:eastAsia="ru-RU"/>
        </w:rPr>
        <w:t>и жи</w:t>
      </w: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вотных.</w:t>
      </w:r>
    </w:p>
    <w:p w:rsid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Cs/>
          <w:i/>
          <w:sz w:val="24"/>
          <w:szCs w:val="24"/>
          <w:u w:val="single"/>
          <w:lang w:eastAsia="ru-RU"/>
        </w:rPr>
        <w:t xml:space="preserve">Экскурсия в природу  </w:t>
      </w: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Сезонные изменения (ритмы) в живой природе.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05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уровню подготовки выпускника.</w:t>
      </w:r>
    </w:p>
    <w:p w:rsidR="004054F0" w:rsidRPr="004054F0" w:rsidRDefault="004054F0" w:rsidP="0065463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Требования к знаниям и умениям обучающихся к концу изучения раздела </w:t>
      </w:r>
      <w:r w:rsidRPr="004054F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(отражены в разделе «Планируемые результаты изучения учебного курса».</w:t>
      </w:r>
    </w:p>
    <w:p w:rsidR="004054F0" w:rsidRPr="004054F0" w:rsidRDefault="004054F0" w:rsidP="0065463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Формы и вопросы контроля: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устный  опрос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тестирование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терминологический диктант</w:t>
      </w:r>
    </w:p>
    <w:p w:rsidR="004054F0" w:rsidRPr="004054F0" w:rsidRDefault="004054F0" w:rsidP="004054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практическая работа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выдвижение гипотезы, целеполагание, определение задач, построение плана реализации проекта;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создание проекта;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сообщение учащегося с демонстрацией результатов наблюдений;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участие в дискуссии по решению проблемного вопроса;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оценивание ответа ученика;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пре</w:t>
      </w:r>
      <w:r w:rsidR="0065463E">
        <w:rPr>
          <w:rFonts w:ascii="Times New Roman" w:eastAsia="MS Mincho" w:hAnsi="Times New Roman" w:cs="Times New Roman"/>
          <w:sz w:val="24"/>
          <w:szCs w:val="24"/>
          <w:lang w:eastAsia="ja-JP"/>
        </w:rPr>
        <w:t>дставление результатов работы с</w:t>
      </w: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информационными источниками;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правильность ответа на поставленный вопрос, умение формулировать вопрос;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решение биологических задач;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ответ по тестовым заданиям;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заполнение рабочей тетради;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ответ путем письменного заполнения дидактических карточек;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коллективное заполнение обобщающей таблицы;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участие в "скоростном ответе" (блиц-ответ);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написание "сочинения-фантазии" на заданную тему;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создание текста роли персонажа для участия в ролевой игре;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правильность выполнения практических работ, умение делать выводы;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качество усвоения изученного материала;</w:t>
      </w:r>
    </w:p>
    <w:p w:rsidR="004054F0" w:rsidRPr="004054F0" w:rsidRDefault="004054F0" w:rsidP="004054F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умение использовать знания на практике.</w:t>
      </w:r>
    </w:p>
    <w:p w:rsidR="004054F0" w:rsidRPr="004054F0" w:rsidRDefault="004054F0" w:rsidP="0065463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Возможные виды самостоятельной работы учащихся: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работа с информационным источником: анализ рисунка, графика, поиск ответа на вопрос, конспектирование, пересказ, составление плана ответа;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тренировочные упражнения;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решение задач;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лабораторные и практические работы;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проверочные работы;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доклады, рефераты;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индивидуальные и групповые задания при проведении экскурсий;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домашние лабораторные работы;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наблюдения;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 презентаций;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выполнение летних заданий;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групповое «написание» книги и др.;</w:t>
      </w:r>
    </w:p>
    <w:p w:rsidR="004054F0" w:rsidRPr="004054F0" w:rsidRDefault="004054F0" w:rsidP="00405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 проекта</w:t>
      </w:r>
    </w:p>
    <w:p w:rsidR="004054F0" w:rsidRPr="004054F0" w:rsidRDefault="004054F0" w:rsidP="0065463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Формируемые универсальные учебные действия:</w:t>
      </w:r>
    </w:p>
    <w:p w:rsidR="004054F0" w:rsidRPr="004054F0" w:rsidRDefault="004054F0" w:rsidP="004054F0">
      <w:pPr>
        <w:spacing w:after="0" w:line="240" w:lineRule="auto"/>
        <w:ind w:firstLine="60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Личностные:</w:t>
      </w:r>
    </w:p>
    <w:p w:rsidR="004054F0" w:rsidRPr="004054F0" w:rsidRDefault="004054F0" w:rsidP="004054F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личностное, профессиональное, жизненное </w:t>
      </w:r>
      <w:r w:rsidRPr="004054F0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>самоопределение</w:t>
      </w:r>
    </w:p>
    <w:p w:rsidR="004054F0" w:rsidRPr="004054F0" w:rsidRDefault="004054F0" w:rsidP="004054F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pacing w:val="8"/>
          <w:sz w:val="24"/>
          <w:szCs w:val="24"/>
          <w:lang w:eastAsia="ja-JP"/>
        </w:rPr>
        <w:t xml:space="preserve">действие </w:t>
      </w:r>
      <w:r w:rsidRPr="004054F0">
        <w:rPr>
          <w:rFonts w:ascii="Times New Roman" w:eastAsia="MS Mincho" w:hAnsi="Times New Roman" w:cs="Times New Roman"/>
          <w:iCs/>
          <w:color w:val="000000"/>
          <w:spacing w:val="8"/>
          <w:sz w:val="24"/>
          <w:szCs w:val="24"/>
          <w:lang w:eastAsia="ja-JP"/>
        </w:rPr>
        <w:t>смыслообразования,</w:t>
      </w:r>
    </w:p>
    <w:p w:rsidR="004054F0" w:rsidRPr="004054F0" w:rsidRDefault="004054F0" w:rsidP="004054F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eastAsia="ja-JP"/>
        </w:rPr>
        <w:lastRenderedPageBreak/>
        <w:t xml:space="preserve">действие нравственно - этического </w:t>
      </w:r>
      <w:r w:rsidRPr="004054F0">
        <w:rPr>
          <w:rFonts w:ascii="Times New Roman" w:eastAsia="MS Mincho" w:hAnsi="Times New Roman" w:cs="Times New Roman"/>
          <w:iCs/>
          <w:color w:val="000000"/>
          <w:spacing w:val="3"/>
          <w:sz w:val="24"/>
          <w:szCs w:val="24"/>
          <w:lang w:eastAsia="ja-JP"/>
        </w:rPr>
        <w:t xml:space="preserve">оценивания </w:t>
      </w:r>
    </w:p>
    <w:p w:rsidR="004054F0" w:rsidRPr="004054F0" w:rsidRDefault="004054F0" w:rsidP="004054F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iCs/>
          <w:color w:val="000000"/>
          <w:spacing w:val="3"/>
          <w:sz w:val="24"/>
          <w:szCs w:val="24"/>
          <w:lang w:eastAsia="ja-JP"/>
        </w:rPr>
        <w:t>знание моральных норм;</w:t>
      </w:r>
    </w:p>
    <w:p w:rsidR="004054F0" w:rsidRPr="004054F0" w:rsidRDefault="004054F0" w:rsidP="004054F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iCs/>
          <w:color w:val="000000"/>
          <w:spacing w:val="3"/>
          <w:sz w:val="24"/>
          <w:szCs w:val="24"/>
          <w:lang w:eastAsia="ja-JP"/>
        </w:rPr>
        <w:t>умение выделить нравственный аспект поведения и соотносить поступки и события с принятыми этическими нормами</w:t>
      </w:r>
    </w:p>
    <w:p w:rsidR="004054F0" w:rsidRPr="004054F0" w:rsidRDefault="004054F0" w:rsidP="004054F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iCs/>
          <w:color w:val="000000"/>
          <w:spacing w:val="3"/>
          <w:sz w:val="24"/>
          <w:szCs w:val="24"/>
          <w:lang w:eastAsia="ja-JP"/>
        </w:rPr>
        <w:t>ориентация в социальных ролях и межличностных отношениях</w:t>
      </w:r>
    </w:p>
    <w:p w:rsidR="004054F0" w:rsidRPr="004054F0" w:rsidRDefault="004054F0" w:rsidP="004054F0">
      <w:pPr>
        <w:shd w:val="clear" w:color="auto" w:fill="FFFFFF"/>
        <w:tabs>
          <w:tab w:val="left" w:pos="360"/>
        </w:tabs>
        <w:spacing w:after="0" w:line="240" w:lineRule="auto"/>
        <w:ind w:right="24" w:firstLine="600"/>
        <w:rPr>
          <w:rFonts w:ascii="Times New Roman" w:eastAsia="MS Mincho" w:hAnsi="Times New Roman" w:cs="Times New Roman"/>
          <w:b/>
          <w:i/>
          <w:iCs/>
          <w:color w:val="000000"/>
          <w:spacing w:val="6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b/>
          <w:i/>
          <w:iCs/>
          <w:color w:val="000000"/>
          <w:spacing w:val="6"/>
          <w:sz w:val="24"/>
          <w:szCs w:val="24"/>
          <w:lang w:eastAsia="ja-JP"/>
        </w:rPr>
        <w:t>Коммуникативные: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pacing w:val="2"/>
          <w:sz w:val="24"/>
          <w:szCs w:val="24"/>
          <w:lang w:eastAsia="ja-JP"/>
        </w:rPr>
        <w:t>планирование учебного сотрудничества с учителем и сверстниками - определение целей,</w:t>
      </w:r>
      <w:r w:rsidRPr="004054F0">
        <w:rPr>
          <w:rFonts w:ascii="Times New Roman" w:eastAsia="MS Mincho" w:hAnsi="Times New Roman" w:cs="Times New Roman"/>
          <w:color w:val="000000"/>
          <w:spacing w:val="2"/>
          <w:sz w:val="24"/>
          <w:szCs w:val="24"/>
          <w:lang w:eastAsia="ja-JP"/>
        </w:rPr>
        <w:br/>
      </w:r>
      <w:r w:rsidRPr="004054F0">
        <w:rPr>
          <w:rFonts w:ascii="Times New Roman" w:eastAsia="MS Mincho" w:hAnsi="Times New Roman" w:cs="Times New Roman"/>
          <w:color w:val="000000"/>
          <w:spacing w:val="-5"/>
          <w:sz w:val="24"/>
          <w:szCs w:val="24"/>
          <w:lang w:eastAsia="ja-JP"/>
        </w:rPr>
        <w:t>функций участников, способов взаимодействия;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eastAsia="ja-JP"/>
        </w:rPr>
        <w:t>постановка вопросов - инициативное сотрудничество в поиске и сборе информации;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>разрешение   конфликтов   -   выявление,   идентификация   проблемы,   поиск   и   оценка</w:t>
      </w:r>
      <w:r w:rsidRPr="004054F0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br/>
      </w:r>
      <w:r w:rsidRPr="004054F0">
        <w:rPr>
          <w:rFonts w:ascii="Times New Roman" w:eastAsia="MS Mincho" w:hAnsi="Times New Roman" w:cs="Times New Roman"/>
          <w:color w:val="000000"/>
          <w:spacing w:val="-5"/>
          <w:sz w:val="24"/>
          <w:szCs w:val="24"/>
          <w:lang w:eastAsia="ja-JP"/>
        </w:rPr>
        <w:t>альтернативных способов разрешение конфликта, принятие решения и его реализация;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eastAsia="ja-JP"/>
        </w:rPr>
        <w:t>управление поведением партнера - контроль, коррекция, оценка действий партнера;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eastAsia="ja-JP"/>
        </w:rPr>
        <w:t xml:space="preserve">умение с достаточной полнотой и точностью выражать свои мыслив соответствии с задачами </w:t>
      </w:r>
      <w:r w:rsidRPr="004054F0">
        <w:rPr>
          <w:rFonts w:ascii="Times New Roman" w:eastAsia="MS Mincho" w:hAnsi="Times New Roman" w:cs="Times New Roman"/>
          <w:color w:val="000000"/>
          <w:spacing w:val="2"/>
          <w:sz w:val="24"/>
          <w:szCs w:val="24"/>
          <w:lang w:eastAsia="ja-JP"/>
        </w:rPr>
        <w:t>и условиями коммуникации;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pacing w:val="2"/>
          <w:sz w:val="24"/>
          <w:szCs w:val="24"/>
          <w:lang w:eastAsia="ja-JP"/>
        </w:rPr>
        <w:t xml:space="preserve">владение монологической и диалогической формами речи в </w:t>
      </w:r>
      <w:r w:rsidRPr="004054F0">
        <w:rPr>
          <w:rFonts w:ascii="Times New Roman" w:eastAsia="MS Mincho" w:hAnsi="Times New Roman" w:cs="Times New Roman"/>
          <w:color w:val="000000"/>
          <w:spacing w:val="-5"/>
          <w:sz w:val="24"/>
          <w:szCs w:val="24"/>
          <w:lang w:eastAsia="ja-JP"/>
        </w:rPr>
        <w:t>соответствии с грамматическими и синтаксическими нормами родного языка.</w:t>
      </w:r>
    </w:p>
    <w:p w:rsidR="004054F0" w:rsidRPr="004054F0" w:rsidRDefault="004054F0" w:rsidP="004054F0">
      <w:pPr>
        <w:shd w:val="clear" w:color="auto" w:fill="FFFFFF"/>
        <w:tabs>
          <w:tab w:val="left" w:pos="360"/>
        </w:tabs>
        <w:spacing w:after="0" w:line="240" w:lineRule="auto"/>
        <w:ind w:right="19" w:firstLine="6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Регулятивные: </w:t>
      </w:r>
    </w:p>
    <w:p w:rsidR="004054F0" w:rsidRPr="004054F0" w:rsidRDefault="004054F0" w:rsidP="004054F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целеполагание </w:t>
      </w:r>
    </w:p>
    <w:p w:rsidR="004054F0" w:rsidRPr="004054F0" w:rsidRDefault="004054F0" w:rsidP="004054F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планирование </w:t>
      </w:r>
    </w:p>
    <w:p w:rsidR="004054F0" w:rsidRPr="004054F0" w:rsidRDefault="004054F0" w:rsidP="004054F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6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прогнозирование   </w:t>
      </w:r>
    </w:p>
    <w:p w:rsidR="004054F0" w:rsidRPr="004054F0" w:rsidRDefault="004054F0" w:rsidP="004054F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6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контроль </w:t>
      </w:r>
    </w:p>
    <w:p w:rsidR="004054F0" w:rsidRPr="004054F0" w:rsidRDefault="004054F0" w:rsidP="004054F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Cs/>
          <w:iCs/>
          <w:color w:val="000000"/>
          <w:spacing w:val="6"/>
          <w:sz w:val="24"/>
          <w:szCs w:val="24"/>
          <w:lang w:eastAsia="ru-RU"/>
        </w:rPr>
        <w:t xml:space="preserve">коррекция </w:t>
      </w:r>
    </w:p>
    <w:p w:rsidR="004054F0" w:rsidRPr="004054F0" w:rsidRDefault="004054F0" w:rsidP="004054F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  <w:t>оценка</w:t>
      </w:r>
    </w:p>
    <w:p w:rsidR="004054F0" w:rsidRPr="004054F0" w:rsidRDefault="004054F0" w:rsidP="004054F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волевая </w:t>
      </w:r>
      <w:r w:rsidRPr="004054F0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саморегуляция</w:t>
      </w:r>
    </w:p>
    <w:p w:rsidR="004054F0" w:rsidRPr="004054F0" w:rsidRDefault="004054F0" w:rsidP="004054F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  <w:lang w:eastAsia="ru-RU"/>
        </w:rPr>
        <w:t>Познавательные: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самостоятельное выделение и формулирование познавательной цели;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поиск  и  выделение  необходимой  информации;  применение  методов информационного поиска, в том числе с помощью компьютерных средств;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знаково-символические: </w:t>
      </w:r>
      <w:r w:rsidRPr="004054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моделирование - </w:t>
      </w: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преобразование объекта из чувственной формы в пространственно-графическую    или    знаково-символическую    модель,    где    выделены существенные характеристики объекта, и </w:t>
      </w:r>
      <w:r w:rsidRPr="004054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преобразование модели </w:t>
      </w: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 целью выявления общих законов, определяющих данную предметную область;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структурировать знания;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осознанно и произвольно строить речевое высказывание в устной и письменной формах;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выбор наиболее эффективных способов решения задач в зависимости от конкретных условий;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рефлексия  способов  и  условий действия, контроль  и  оценка процесса и результатов деятельности;</w:t>
      </w:r>
    </w:p>
    <w:p w:rsidR="004054F0" w:rsidRPr="004054F0" w:rsidRDefault="004054F0" w:rsidP="004054F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4054F0" w:rsidRPr="0065463E" w:rsidRDefault="004054F0" w:rsidP="0065463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054F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054F0" w:rsidRPr="004054F0" w:rsidRDefault="004054F0" w:rsidP="004054F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054F0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Планируемые результаты изучения учебного курса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/>
          <w:bCs/>
          <w:i/>
          <w:sz w:val="24"/>
          <w:szCs w:val="24"/>
          <w:lang w:eastAsia="ru-RU"/>
        </w:rPr>
        <w:t xml:space="preserve">Раздел 1.  </w:t>
      </w:r>
      <w:r w:rsidRPr="004054F0">
        <w:rPr>
          <w:rFonts w:ascii="Times New Roman" w:eastAsia="Malgun Gothic" w:hAnsi="Times New Roman" w:cs="Times New Roman"/>
          <w:b/>
          <w:bCs/>
          <w:sz w:val="24"/>
          <w:szCs w:val="24"/>
          <w:lang w:eastAsia="ru-RU"/>
        </w:rPr>
        <w:t>Введение в курс общей биологии (5 ч)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выявлять и объяснять основные свойства живого;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характеризовать многообразие структурных уровней организации жизни;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lastRenderedPageBreak/>
        <w:t>• рассматривать и объяснять общие признаки биосистемы;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анализировать и оценивать практическое значение биологии;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называть и объяснять роль методов исследования в биологии.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аргументировать свою точку зрения в ходе дискуссии по обсуждению особенностей структурных уровней организации жизни;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развивать представления о современной естественнонаучной картине мира;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применять коммуникативные компетентности при работе в паре или в группе при обсуждении проблемных вопросов курса.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/>
          <w:bCs/>
          <w:i/>
          <w:sz w:val="24"/>
          <w:szCs w:val="24"/>
          <w:lang w:eastAsia="ru-RU"/>
        </w:rPr>
        <w:t xml:space="preserve">Раздел 2.  </w:t>
      </w:r>
      <w:r w:rsidRPr="004054F0">
        <w:rPr>
          <w:rFonts w:ascii="Times New Roman" w:eastAsia="Malgun Gothic" w:hAnsi="Times New Roman" w:cs="Times New Roman"/>
          <w:b/>
          <w:bCs/>
          <w:sz w:val="24"/>
          <w:szCs w:val="24"/>
          <w:lang w:eastAsia="ru-RU"/>
        </w:rPr>
        <w:t>Биосферный уровень жизни (8 ч)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характеризовать биосферу как биосистему и экосистему;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объяснять роль живого вещества в существовании биосферы;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объяснять сущность круговорота веществ и превращения энергии в биосфере;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характеризовать и сравнивать гипотезы о происхождении жизни на Земле;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раскрывать сущность эволюции и называть её этапы;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называть и характеризовать среды жизни на Земле;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определять и классифицировать экологические факторы среды обитания живых организмов.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характеризовать этапы становления и развития биосферы Земли;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раскрывать условия устойчивости и неустойчивости биосферы;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аргументировать свою точку зрения в ходе дискуссии о возможных последствиях деятельности человека в биосфере.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/>
          <w:bCs/>
          <w:i/>
          <w:sz w:val="24"/>
          <w:szCs w:val="24"/>
          <w:lang w:eastAsia="ru-RU"/>
        </w:rPr>
        <w:t xml:space="preserve">Раздел 3.  </w:t>
      </w:r>
      <w:r w:rsidRPr="004054F0">
        <w:rPr>
          <w:rFonts w:ascii="Times New Roman" w:eastAsia="Malgun Gothic" w:hAnsi="Times New Roman" w:cs="Times New Roman"/>
          <w:b/>
          <w:bCs/>
          <w:sz w:val="24"/>
          <w:szCs w:val="24"/>
          <w:lang w:eastAsia="ru-RU"/>
        </w:rPr>
        <w:t>Биогеоценотический уровень жизни (6 ч)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характеризовать биогеоценоз как биосистему и экосистему;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sz w:val="24"/>
          <w:szCs w:val="24"/>
          <w:lang w:eastAsia="ru-RU"/>
        </w:rPr>
        <w:t>• раскрывать особенности и значение биогеоценотического структурного уровня организации живой материи;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структуру и строение биогеоценоза;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основные механизмы устойчивости биогеоценозов;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устойчивость естественных культурных экосистем;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роль биогеоценозом в эволюции живых организмов;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процесс смены биогеоценозом и называть её причины;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периодические изменении биогеоценозов;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классифицировать разнообразие биогеоценозов на Земле.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в кабинете биологии,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биологическими приборами и инструментами;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элементарные схемы переноса веществ и энергии в экосистемах (цепи питания);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знания об экологической нише и жизненной форме организмов в суждениях о коадаптации и коэволюции организмов;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свою точку зрения в ходе дискуссии по обсуждению сопряжённого развития приспособительных признаков у организмов.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Malgun Gothic" w:hAnsi="Times New Roman" w:cs="Times New Roman"/>
          <w:b/>
          <w:bCs/>
          <w:i/>
          <w:sz w:val="24"/>
          <w:szCs w:val="24"/>
          <w:lang w:eastAsia="ru-RU"/>
        </w:rPr>
        <w:t xml:space="preserve">Раздел 4.  </w:t>
      </w:r>
      <w:r w:rsidRPr="004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Популяционно-видовой уровень жизни </w:t>
      </w:r>
      <w:r w:rsidRPr="0040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(13 ч)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популяцию и вид как биосистему;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особенности и значение популяционновидового структурного уровня организации живой материи;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популяцию как генетическую систему и как единицу эволюции;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процесс появления новых видов (видообразование);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движущие силы эволюции;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сущность современной теории эволюции;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доказывать место человека в системе живого мира;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особенности и этапы становления вида Человек разумный;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сравнивать гипотезы о происхождении человека современного вида.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биологическую информацию в учебной, научно-популярной, справочной литературе и Интернете о популяции, эволюции, оценивать её и переводить из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формы в другую;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свою точку зрения при обсуждении движущих сил эволюции;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ключевые компетентности при объяснении особенностей биологического прогресса и регресса;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свою точку зрения в ходе дискуссии по обсуждению проблемы сохранения природных видов;</w:t>
      </w:r>
    </w:p>
    <w:p w:rsidR="004054F0" w:rsidRPr="004054F0" w:rsidRDefault="004054F0" w:rsidP="0040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работы в кабинете, обращения с лабораторным оборудованием.</w:t>
      </w:r>
    </w:p>
    <w:p w:rsidR="007829D6" w:rsidRPr="007829D6" w:rsidRDefault="007829D6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829D6" w:rsidRDefault="007829D6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463E" w:rsidRDefault="0065463E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463E" w:rsidRPr="007829D6" w:rsidRDefault="0065463E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829D6" w:rsidRDefault="007829D6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4F0" w:rsidRPr="007829D6" w:rsidRDefault="00EF04F0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829D6" w:rsidRDefault="007829D6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463E" w:rsidRDefault="0065463E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463E" w:rsidRDefault="0065463E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                         «Рассмотрено»                                 «Согласовано»                                                                                                                                            директор МБОУ                      на заседании ШМО                        зам.директора по УВР                                             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«Ильинская СОШ»                                                                           ___________________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Шутова Е. В.                         «__________________»                    «_____»________20    г.                                                                                             ________________                   протокол №  _______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директора)                                                   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№__________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    г.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4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65463E" w:rsidRPr="0065463E" w:rsidRDefault="0065463E" w:rsidP="0065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463E" w:rsidRPr="0065463E" w:rsidRDefault="0065463E" w:rsidP="0065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4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Поурочное  планирование</w:t>
      </w:r>
    </w:p>
    <w:p w:rsidR="0065463E" w:rsidRPr="0065463E" w:rsidRDefault="0065463E" w:rsidP="0065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4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уроков_</w:t>
      </w:r>
      <w:r w:rsidRPr="00654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биологии </w:t>
      </w:r>
    </w:p>
    <w:p w:rsidR="0065463E" w:rsidRPr="0065463E" w:rsidRDefault="0065463E" w:rsidP="0065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Pr="006546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предмет)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65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54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</w:t>
      </w:r>
      <w:r w:rsidRPr="0065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Баймуханова Р. Х.________________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 2019– 2020 уч. год: всего </w:t>
      </w:r>
      <w:r w:rsidR="00F43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65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6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; 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работ –</w:t>
      </w:r>
      <w:r w:rsidRPr="0065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546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лабораторных и практических  работ - 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основе_</w:t>
      </w:r>
      <w:r w:rsidRPr="006546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5463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Биология: 5-11  классы: Программы. И.Н.  Пономарева, В. С. Кучменко, О. А. Корнилова  -М.: изд. Вентана-Граф,  2016. ФГОС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(указать документ)</w:t>
      </w:r>
    </w:p>
    <w:p w:rsidR="0065463E" w:rsidRPr="0065463E" w:rsidRDefault="0065463E" w:rsidP="0065463E">
      <w:pPr>
        <w:pStyle w:val="1"/>
        <w:shd w:val="clear" w:color="auto" w:fill="FFFFFF"/>
        <w:spacing w:before="0" w:line="405" w:lineRule="atLeast"/>
        <w:ind w:right="150"/>
        <w:rPr>
          <w:rFonts w:ascii="Arial" w:eastAsia="Times New Roman" w:hAnsi="Arial" w:cs="Arial"/>
          <w:b/>
          <w:bCs/>
          <w:color w:val="1A1A1A"/>
          <w:kern w:val="36"/>
          <w:sz w:val="35"/>
          <w:szCs w:val="35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Учебник_</w:t>
      </w:r>
      <w:r w:rsidRPr="0065463E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u w:val="single"/>
          <w:lang w:eastAsia="ru-RU"/>
        </w:rPr>
        <w:t>Пономарева, Корнилова, Лощилина: Биоло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u w:val="single"/>
          <w:lang w:eastAsia="ru-RU"/>
        </w:rPr>
        <w:t>гия. 10 класс. Базовый уровень. 2016 г.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5463E" w:rsidRPr="0065463E" w:rsidRDefault="0065463E" w:rsidP="0065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3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(название, автор, издательство, год издания)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литература_</w:t>
      </w:r>
      <w:r w:rsidRPr="00654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546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</w:t>
      </w:r>
      <w:r w:rsidRPr="00654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3E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</w:p>
    <w:p w:rsidR="0065463E" w:rsidRPr="0065463E" w:rsidRDefault="0065463E" w:rsidP="0065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65463E" w:rsidRDefault="0065463E" w:rsidP="0065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3E" w:rsidRPr="007829D6" w:rsidRDefault="0065463E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9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2"/>
        <w:gridCol w:w="567"/>
        <w:gridCol w:w="1702"/>
        <w:gridCol w:w="2268"/>
        <w:gridCol w:w="1417"/>
        <w:gridCol w:w="850"/>
        <w:gridCol w:w="855"/>
      </w:tblGrid>
      <w:tr w:rsidR="004054F0" w:rsidRPr="007829D6" w:rsidTr="004054F0">
        <w:trPr>
          <w:trHeight w:val="69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4054F0" w:rsidRPr="007829D6" w:rsidRDefault="004054F0" w:rsidP="004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(Раздел, темы уроков)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Вид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</w:tr>
      <w:tr w:rsidR="004054F0" w:rsidRPr="007829D6" w:rsidTr="004054F0">
        <w:trPr>
          <w:trHeight w:val="89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Факт.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планируемая</w:t>
            </w:r>
          </w:p>
        </w:tc>
      </w:tr>
      <w:tr w:rsidR="004054F0" w:rsidRPr="007829D6" w:rsidTr="004054F0">
        <w:trPr>
          <w:trHeight w:val="242"/>
        </w:trPr>
        <w:tc>
          <w:tcPr>
            <w:tcW w:w="109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1. Введение в курс общей биологии (5 ч.)</w:t>
            </w: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35" w:lineRule="exact"/>
              <w:ind w:left="1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Содержание и структура курса общей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Вводный урок. Лекция, диспут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Основные свойства живого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Уровни организации живой материи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Значение практической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Методы биологических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rPr>
          <w:trHeight w:val="267"/>
        </w:trPr>
        <w:tc>
          <w:tcPr>
            <w:tcW w:w="10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2. Биосферный уровень жизни (8 ч.)</w:t>
            </w:r>
          </w:p>
        </w:tc>
      </w:tr>
      <w:tr w:rsidR="004054F0" w:rsidRPr="007829D6" w:rsidTr="004054F0">
        <w:trPr>
          <w:trHeight w:val="6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Учение о биосфере.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Вводный урок. Лекция, диспут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Происхождение живого вещества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8/3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Биологическая эволюция в развитии биосферы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9/4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Условия жизни на Земле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Лекция,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10/5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35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Биосфера как глобальная экосистема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11/6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Круговорот веществ в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12/7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Особенности биосферного уровня организации живой материи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13/8</w:t>
            </w:r>
          </w:p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Взаимоотношения человека и природы как фактор развития биосферы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10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032F71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F71">
              <w:rPr>
                <w:rFonts w:ascii="Times New Roman" w:eastAsia="Times New Roman" w:hAnsi="Times New Roman" w:cs="Times New Roman"/>
                <w:b/>
                <w:lang w:eastAsia="ru-RU"/>
              </w:rPr>
              <w:t>Тема 3.Биогеоценотический уровень жизни (6 ч.)</w:t>
            </w: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14/1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Биогеоценоз как особый уровень организации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15/2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Биогеоценоз как био- и экосистема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16/3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5" w:lineRule="exact"/>
              <w:ind w:right="24" w:hanging="1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Строение и свойства биогеоценоза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Лекция,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 работа </w:t>
            </w:r>
            <w:r w:rsidRPr="005B06CE">
              <w:rPr>
                <w:rFonts w:ascii="Times New Roman" w:eastAsia="Times New Roman" w:hAnsi="Times New Roman" w:cs="Times New Roman"/>
                <w:lang w:eastAsia="ru-RU"/>
              </w:rPr>
              <w:t>«Приспособленность растений и животных к условиям жизни в лесном биогеоценозе»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17/4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0" w:lineRule="exact"/>
              <w:ind w:right="34" w:hanging="3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Совместная жизнь видов в биогеоценозе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18/5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0" w:lineRule="exact"/>
              <w:ind w:right="34" w:hanging="3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Причины устойчивости биогеоценозов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19/6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0" w:lineRule="exact"/>
              <w:ind w:right="34" w:hanging="3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Зарождение и смена биогеоценозов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обобщающего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2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10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5B06CE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6CE">
              <w:rPr>
                <w:rFonts w:ascii="Times New Roman" w:eastAsia="Times New Roman" w:hAnsi="Times New Roman" w:cs="Times New Roman"/>
                <w:b/>
                <w:lang w:eastAsia="ru-RU"/>
              </w:rPr>
              <w:t>Тема 4. Популяционно-видовой уровень жизни (13 ч.)</w:t>
            </w: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20/1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0" w:lineRule="exact"/>
              <w:ind w:right="34" w:hanging="3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Вид, его критерии и структура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201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«Морфологические критерии, используемые при определении видов»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21/2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0" w:lineRule="exact"/>
              <w:ind w:right="34" w:hanging="3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Популяция как форма существования вида и как особая генетическая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Урок-лекция, диспут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22/3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5" w:lineRule="exact"/>
              <w:ind w:right="38" w:hanging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 как основная единица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23/4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5" w:lineRule="exact"/>
              <w:ind w:right="38" w:hanging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Видообразование-процесс возникновения новых видов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24/5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5" w:lineRule="exact"/>
              <w:ind w:hanging="2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Система живых организмов на Земле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Урок обобщающего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2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25/6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5" w:lineRule="exact"/>
              <w:ind w:left="10" w:hanging="1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Этапы антропогенеза</w:t>
            </w:r>
            <w:r w:rsidRPr="007829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26/7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45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Человек как уникальный вид живой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27/8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200" w:line="254" w:lineRule="exact"/>
              <w:ind w:left="10" w:hanging="5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История развития эволюционных идей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Урок-конференция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28/9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0" w:line="245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и его формы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BD">
              <w:rPr>
                <w:rFonts w:ascii="Times New Roman" w:eastAsia="Times New Roman" w:hAnsi="Times New Roman" w:cs="Times New Roman"/>
                <w:lang w:eastAsia="ru-RU"/>
              </w:rPr>
              <w:t>Пар.28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29/10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0" w:line="245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учение об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8922BD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BD">
              <w:rPr>
                <w:rFonts w:ascii="Times New Roman" w:eastAsia="Times New Roman" w:hAnsi="Times New Roman" w:cs="Times New Roman"/>
                <w:lang w:eastAsia="ru-RU"/>
              </w:rPr>
              <w:t>Пар.29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8922BD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30/11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0" w:line="245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резентация,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8922BD" w:rsidRDefault="004054F0" w:rsidP="004054F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BD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«Наблюдение признаков ароморфоза у растений и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8922BD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BD">
              <w:rPr>
                <w:rFonts w:ascii="Times New Roman" w:eastAsia="Times New Roman" w:hAnsi="Times New Roman" w:cs="Times New Roman"/>
                <w:lang w:eastAsia="ru-RU"/>
              </w:rPr>
              <w:t>Пар.30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31/12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0" w:line="245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популяционно-видового уровня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8922BD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BD">
              <w:rPr>
                <w:rFonts w:ascii="Times New Roman" w:eastAsia="Times New Roman" w:hAnsi="Times New Roman" w:cs="Times New Roman"/>
                <w:lang w:eastAsia="ru-RU"/>
              </w:rPr>
              <w:t>Пар.31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32/13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0" w:line="245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стратегия охраны природных видов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Урок-конференция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8922BD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BD">
              <w:rPr>
                <w:rFonts w:ascii="Times New Roman" w:eastAsia="Times New Roman" w:hAnsi="Times New Roman" w:cs="Times New Roman"/>
                <w:lang w:eastAsia="ru-RU"/>
              </w:rPr>
              <w:t>Пар.32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8610A" w:rsidRPr="007829D6" w:rsidTr="006B61B0">
        <w:tc>
          <w:tcPr>
            <w:tcW w:w="10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0A" w:rsidRPr="007829D6" w:rsidRDefault="0008610A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Заключение </w:t>
            </w: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33/1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hd w:val="clear" w:color="auto" w:fill="FFFFFF"/>
              <w:spacing w:after="0" w:line="245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обобщающего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54F0" w:rsidRPr="007829D6" w:rsidTr="004054F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34/2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4F0" w:rsidRPr="007829D6" w:rsidRDefault="00F43681" w:rsidP="004054F0">
            <w:pPr>
              <w:shd w:val="clear" w:color="auto" w:fill="FFFFFF"/>
              <w:spacing w:after="0" w:line="245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обобщающего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0" w:rsidRPr="007829D6" w:rsidRDefault="004054F0" w:rsidP="00405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054F0" w:rsidRPr="007829D6" w:rsidRDefault="004054F0" w:rsidP="004054F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054F0" w:rsidRPr="007829D6" w:rsidRDefault="004054F0" w:rsidP="004054F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829D6" w:rsidRPr="007829D6" w:rsidRDefault="007829D6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829D6" w:rsidRPr="007829D6" w:rsidRDefault="007829D6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829D6" w:rsidRPr="007829D6" w:rsidRDefault="007829D6" w:rsidP="007829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829D6" w:rsidRPr="007829D6" w:rsidRDefault="007829D6" w:rsidP="007829D6">
      <w:pPr>
        <w:spacing w:after="0" w:line="276" w:lineRule="auto"/>
        <w:ind w:left="-454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DD" w:rsidRDefault="003A71DD"/>
    <w:p w:rsidR="004054F0" w:rsidRDefault="004054F0"/>
    <w:p w:rsidR="0065463E" w:rsidRDefault="0065463E"/>
    <w:p w:rsidR="0065463E" w:rsidRDefault="0065463E"/>
    <w:sectPr w:rsidR="0065463E" w:rsidSect="004054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92" w:rsidRDefault="00A35492" w:rsidP="004054F0">
      <w:pPr>
        <w:spacing w:after="0" w:line="240" w:lineRule="auto"/>
      </w:pPr>
      <w:r>
        <w:separator/>
      </w:r>
    </w:p>
  </w:endnote>
  <w:endnote w:type="continuationSeparator" w:id="0">
    <w:p w:rsidR="00A35492" w:rsidRDefault="00A35492" w:rsidP="0040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92" w:rsidRDefault="00A35492" w:rsidP="004054F0">
      <w:pPr>
        <w:spacing w:after="0" w:line="240" w:lineRule="auto"/>
      </w:pPr>
      <w:r>
        <w:separator/>
      </w:r>
    </w:p>
  </w:footnote>
  <w:footnote w:type="continuationSeparator" w:id="0">
    <w:p w:rsidR="00A35492" w:rsidRDefault="00A35492" w:rsidP="0040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C6AA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797EC3"/>
    <w:multiLevelType w:val="hybridMultilevel"/>
    <w:tmpl w:val="8C90EA18"/>
    <w:lvl w:ilvl="0" w:tplc="3BDA9B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13B9"/>
    <w:multiLevelType w:val="hybridMultilevel"/>
    <w:tmpl w:val="B808A6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BA2518"/>
    <w:multiLevelType w:val="hybridMultilevel"/>
    <w:tmpl w:val="A6DEFD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1430EB"/>
    <w:multiLevelType w:val="hybridMultilevel"/>
    <w:tmpl w:val="B3AC69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51A"/>
    <w:rsid w:val="00032F71"/>
    <w:rsid w:val="0008610A"/>
    <w:rsid w:val="001647C6"/>
    <w:rsid w:val="003A71DD"/>
    <w:rsid w:val="004054F0"/>
    <w:rsid w:val="00572344"/>
    <w:rsid w:val="00576BC3"/>
    <w:rsid w:val="005B06CE"/>
    <w:rsid w:val="0065463E"/>
    <w:rsid w:val="007829D6"/>
    <w:rsid w:val="007E3201"/>
    <w:rsid w:val="008922BD"/>
    <w:rsid w:val="00A35492"/>
    <w:rsid w:val="00CA3F06"/>
    <w:rsid w:val="00EF04F0"/>
    <w:rsid w:val="00F2751A"/>
    <w:rsid w:val="00F43681"/>
    <w:rsid w:val="00F45E15"/>
    <w:rsid w:val="00F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F4FEE-FEEE-4165-B784-A9A1E042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C3"/>
  </w:style>
  <w:style w:type="paragraph" w:styleId="1">
    <w:name w:val="heading 1"/>
    <w:basedOn w:val="a"/>
    <w:next w:val="a"/>
    <w:link w:val="10"/>
    <w:uiPriority w:val="9"/>
    <w:qFormat/>
    <w:rsid w:val="00654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4F0"/>
  </w:style>
  <w:style w:type="paragraph" w:styleId="a5">
    <w:name w:val="footer"/>
    <w:basedOn w:val="a"/>
    <w:link w:val="a6"/>
    <w:uiPriority w:val="99"/>
    <w:unhideWhenUsed/>
    <w:rsid w:val="0040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4F0"/>
  </w:style>
  <w:style w:type="character" w:customStyle="1" w:styleId="10">
    <w:name w:val="Заголовок 1 Знак"/>
    <w:basedOn w:val="a0"/>
    <w:link w:val="1"/>
    <w:uiPriority w:val="9"/>
    <w:rsid w:val="00654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Пользователь Windows</cp:lastModifiedBy>
  <cp:revision>8</cp:revision>
  <cp:lastPrinted>2019-10-02T04:24:00Z</cp:lastPrinted>
  <dcterms:created xsi:type="dcterms:W3CDTF">2019-09-05T17:02:00Z</dcterms:created>
  <dcterms:modified xsi:type="dcterms:W3CDTF">2020-01-10T10:51:00Z</dcterms:modified>
</cp:coreProperties>
</file>